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CC2" w:rsidRPr="0042256C" w:rsidRDefault="0042256C" w:rsidP="0042256C">
      <w:pPr>
        <w:pStyle w:val="1"/>
        <w:jc w:val="center"/>
        <w:rPr>
          <w:color w:val="2E74B5" w:themeColor="accent1" w:themeShade="BF"/>
          <w:sz w:val="48"/>
          <w:szCs w:val="48"/>
        </w:rPr>
      </w:pPr>
      <w:r w:rsidRPr="0042256C">
        <w:rPr>
          <w:rFonts w:hint="eastAsia"/>
          <w:color w:val="2E74B5" w:themeColor="accent1" w:themeShade="BF"/>
          <w:sz w:val="48"/>
          <w:szCs w:val="48"/>
        </w:rPr>
        <w:t>信息系统外网服务申请方法</w:t>
      </w:r>
    </w:p>
    <w:p w:rsidR="00C04CC2" w:rsidRPr="0042256C" w:rsidRDefault="00C04CC2" w:rsidP="0042256C">
      <w:pPr>
        <w:spacing w:line="360" w:lineRule="auto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>1</w:t>
      </w:r>
      <w:r w:rsidRPr="0042256C">
        <w:rPr>
          <w:rFonts w:hint="eastAsia"/>
          <w:sz w:val="24"/>
          <w:szCs w:val="24"/>
        </w:rPr>
        <w:t>、进入流</w:t>
      </w:r>
      <w:bookmarkStart w:id="0" w:name="_GoBack"/>
      <w:bookmarkEnd w:id="0"/>
      <w:r w:rsidRPr="0042256C">
        <w:rPr>
          <w:rFonts w:hint="eastAsia"/>
          <w:sz w:val="24"/>
          <w:szCs w:val="24"/>
        </w:rPr>
        <w:t>程平台登录页面。</w:t>
      </w:r>
      <w:r w:rsidRPr="0042256C">
        <w:rPr>
          <w:rFonts w:hint="eastAsia"/>
          <w:sz w:val="24"/>
          <w:szCs w:val="24"/>
        </w:rPr>
        <w:t xml:space="preserve"> </w:t>
      </w:r>
    </w:p>
    <w:p w:rsidR="00C04CC2" w:rsidRDefault="00C04CC2" w:rsidP="0042256C">
      <w:pPr>
        <w:spacing w:line="360" w:lineRule="auto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 xml:space="preserve"> </w:t>
      </w:r>
      <w:r w:rsidRPr="0042256C">
        <w:rPr>
          <w:rFonts w:hint="eastAsia"/>
          <w:sz w:val="24"/>
          <w:szCs w:val="24"/>
        </w:rPr>
        <w:t>方式</w:t>
      </w:r>
      <w:proofErr w:type="gramStart"/>
      <w:r w:rsidRPr="0042256C">
        <w:rPr>
          <w:rFonts w:hint="eastAsia"/>
          <w:sz w:val="24"/>
          <w:szCs w:val="24"/>
        </w:rPr>
        <w:t>一</w:t>
      </w:r>
      <w:proofErr w:type="gramEnd"/>
      <w:r w:rsidRPr="0042256C">
        <w:rPr>
          <w:rFonts w:hint="eastAsia"/>
          <w:sz w:val="24"/>
          <w:szCs w:val="24"/>
        </w:rPr>
        <w:t>：</w:t>
      </w:r>
      <w:hyperlink r:id="rId7" w:history="1">
        <w:r w:rsidRPr="0042256C">
          <w:rPr>
            <w:rStyle w:val="a4"/>
            <w:rFonts w:hint="eastAsia"/>
            <w:sz w:val="24"/>
            <w:szCs w:val="24"/>
          </w:rPr>
          <w:t>南通大学现代教育技术中心</w:t>
        </w:r>
      </w:hyperlink>
      <w:r w:rsidRPr="0042256C">
        <w:rPr>
          <w:rFonts w:hint="eastAsia"/>
          <w:sz w:val="24"/>
          <w:szCs w:val="24"/>
        </w:rPr>
        <w:t>主页，从左侧服务指南里，点击</w:t>
      </w:r>
      <w:r w:rsidR="0055596C">
        <w:rPr>
          <w:rFonts w:hint="eastAsia"/>
          <w:sz w:val="24"/>
          <w:szCs w:val="24"/>
        </w:rPr>
        <w:t>“</w:t>
      </w:r>
      <w:r w:rsidRPr="0042256C">
        <w:rPr>
          <w:rFonts w:hint="eastAsia"/>
          <w:sz w:val="24"/>
          <w:szCs w:val="24"/>
        </w:rPr>
        <w:t>办事大厅</w:t>
      </w:r>
      <w:r w:rsidR="0055596C">
        <w:rPr>
          <w:rFonts w:hint="eastAsia"/>
          <w:sz w:val="24"/>
          <w:szCs w:val="24"/>
        </w:rPr>
        <w:t>”</w:t>
      </w:r>
      <w:r w:rsidRPr="0042256C">
        <w:rPr>
          <w:rFonts w:hint="eastAsia"/>
          <w:sz w:val="24"/>
          <w:szCs w:val="24"/>
        </w:rPr>
        <w:t>进入，或者从左侧下方的快速链接里，点击</w:t>
      </w:r>
      <w:r w:rsidR="0055596C">
        <w:rPr>
          <w:rFonts w:hint="eastAsia"/>
          <w:sz w:val="24"/>
          <w:szCs w:val="24"/>
        </w:rPr>
        <w:t>“</w:t>
      </w:r>
      <w:r w:rsidRPr="0042256C">
        <w:rPr>
          <w:rFonts w:hint="eastAsia"/>
          <w:sz w:val="24"/>
          <w:szCs w:val="24"/>
        </w:rPr>
        <w:t>办事大厅</w:t>
      </w:r>
      <w:r w:rsidR="0055596C">
        <w:rPr>
          <w:rFonts w:hint="eastAsia"/>
          <w:sz w:val="24"/>
          <w:szCs w:val="24"/>
        </w:rPr>
        <w:t>”</w:t>
      </w:r>
      <w:r w:rsidRPr="0042256C">
        <w:rPr>
          <w:rFonts w:hint="eastAsia"/>
          <w:sz w:val="24"/>
          <w:szCs w:val="24"/>
        </w:rPr>
        <w:t>进入。</w:t>
      </w:r>
      <w:r w:rsidRPr="0042256C">
        <w:rPr>
          <w:rFonts w:hint="eastAsia"/>
          <w:sz w:val="24"/>
          <w:szCs w:val="24"/>
        </w:rPr>
        <w:t xml:space="preserve">  </w:t>
      </w:r>
    </w:p>
    <w:p w:rsidR="0055596C" w:rsidRPr="0055596C" w:rsidRDefault="0055596C" w:rsidP="0042256C">
      <w:pPr>
        <w:spacing w:line="360" w:lineRule="auto"/>
        <w:rPr>
          <w:sz w:val="24"/>
          <w:szCs w:val="24"/>
        </w:rPr>
      </w:pPr>
    </w:p>
    <w:p w:rsidR="00C04CC2" w:rsidRPr="0042256C" w:rsidRDefault="00C04CC2" w:rsidP="0042256C">
      <w:pPr>
        <w:spacing w:line="360" w:lineRule="auto"/>
        <w:rPr>
          <w:sz w:val="24"/>
          <w:szCs w:val="24"/>
        </w:rPr>
      </w:pPr>
      <w:r w:rsidRPr="0042256C">
        <w:rPr>
          <w:noProof/>
          <w:sz w:val="24"/>
          <w:szCs w:val="24"/>
        </w:rPr>
        <w:drawing>
          <wp:inline distT="0" distB="0" distL="0" distR="0" wp14:anchorId="1630D068" wp14:editId="69B7EACA">
            <wp:extent cx="4886325" cy="23336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42256C">
      <w:pPr>
        <w:spacing w:line="360" w:lineRule="auto"/>
        <w:jc w:val="center"/>
        <w:rPr>
          <w:sz w:val="24"/>
          <w:szCs w:val="24"/>
        </w:rPr>
      </w:pPr>
      <w:r w:rsidRPr="0042256C">
        <w:rPr>
          <w:noProof/>
          <w:sz w:val="24"/>
          <w:szCs w:val="24"/>
        </w:rPr>
        <w:drawing>
          <wp:inline distT="0" distB="0" distL="0" distR="0" wp14:anchorId="4FB72C63" wp14:editId="412EA61C">
            <wp:extent cx="2657475" cy="23717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42256C">
      <w:pPr>
        <w:spacing w:line="360" w:lineRule="auto"/>
        <w:jc w:val="center"/>
        <w:rPr>
          <w:sz w:val="24"/>
          <w:szCs w:val="24"/>
        </w:rPr>
      </w:pP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sz w:val="24"/>
          <w:szCs w:val="24"/>
        </w:rPr>
        <w:t>方式二：直接在地址栏输入：</w:t>
      </w:r>
      <w:hyperlink r:id="rId10" w:history="1">
        <w:r w:rsidRPr="0042256C">
          <w:rPr>
            <w:rStyle w:val="a4"/>
            <w:sz w:val="24"/>
            <w:szCs w:val="24"/>
          </w:rPr>
          <w:t>http://aff.ntu.edu.cn</w:t>
        </w:r>
      </w:hyperlink>
      <w:r w:rsidRPr="0042256C">
        <w:rPr>
          <w:sz w:val="24"/>
          <w:szCs w:val="24"/>
        </w:rPr>
        <w:t>进入统一身份认证页面。</w:t>
      </w:r>
    </w:p>
    <w:p w:rsidR="00C04CC2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noProof/>
          <w:sz w:val="24"/>
          <w:szCs w:val="24"/>
        </w:rPr>
        <w:lastRenderedPageBreak/>
        <w:drawing>
          <wp:inline distT="0" distB="0" distL="0" distR="0" wp14:anchorId="35A75956" wp14:editId="701B17EC">
            <wp:extent cx="5274310" cy="20789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56C" w:rsidRPr="0042256C" w:rsidRDefault="0042256C" w:rsidP="0042256C">
      <w:pPr>
        <w:spacing w:line="360" w:lineRule="auto"/>
        <w:jc w:val="left"/>
        <w:rPr>
          <w:sz w:val="24"/>
          <w:szCs w:val="24"/>
        </w:rPr>
      </w:pP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>2</w:t>
      </w:r>
      <w:r w:rsidRPr="0042256C">
        <w:rPr>
          <w:rFonts w:hint="eastAsia"/>
          <w:sz w:val="24"/>
          <w:szCs w:val="24"/>
        </w:rPr>
        <w:t>、根据页面左下角的登录须知，填写相对应的账号，初始密码为</w:t>
      </w:r>
      <w:r w:rsidRPr="003C418A">
        <w:rPr>
          <w:rFonts w:hint="eastAsia"/>
          <w:color w:val="FF0000"/>
          <w:sz w:val="44"/>
          <w:szCs w:val="44"/>
        </w:rPr>
        <w:t>身份证后六位</w:t>
      </w:r>
      <w:r w:rsidRPr="0042256C">
        <w:rPr>
          <w:rFonts w:hint="eastAsia"/>
          <w:sz w:val="24"/>
          <w:szCs w:val="24"/>
        </w:rPr>
        <w:t>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3C418A">
        <w:rPr>
          <w:rFonts w:hint="eastAsia"/>
          <w:color w:val="FF0000"/>
          <w:sz w:val="44"/>
          <w:szCs w:val="44"/>
        </w:rPr>
        <w:t>注意：</w:t>
      </w:r>
      <w:r w:rsidRPr="0042256C">
        <w:rPr>
          <w:rFonts w:hint="eastAsia"/>
          <w:sz w:val="24"/>
          <w:szCs w:val="24"/>
        </w:rPr>
        <w:t>学生账号为学号或者身份证号，教职工账号为人事工号、身份证号或者安全手机号。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sz w:val="24"/>
          <w:szCs w:val="24"/>
        </w:rPr>
        <w:t xml:space="preserve"> </w:t>
      </w:r>
      <w:r w:rsidRPr="0042256C">
        <w:rPr>
          <w:noProof/>
          <w:sz w:val="24"/>
          <w:szCs w:val="24"/>
        </w:rPr>
        <w:drawing>
          <wp:inline distT="0" distB="0" distL="0" distR="0" wp14:anchorId="5A71B736" wp14:editId="578E83D5">
            <wp:extent cx="5274310" cy="13582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 xml:space="preserve"> </w:t>
      </w:r>
      <w:r w:rsidRPr="0042256C">
        <w:rPr>
          <w:rFonts w:hint="eastAsia"/>
          <w:sz w:val="24"/>
          <w:szCs w:val="24"/>
        </w:rPr>
        <w:t>其中，人事工号可以点击登录框中的</w:t>
      </w:r>
      <w:r w:rsidR="0055596C" w:rsidRPr="0055596C">
        <w:rPr>
          <w:rFonts w:hint="eastAsia"/>
          <w:color w:val="FF0000"/>
          <w:sz w:val="44"/>
          <w:szCs w:val="44"/>
        </w:rPr>
        <w:t>“</w:t>
      </w:r>
      <w:r w:rsidRPr="003C418A">
        <w:rPr>
          <w:rFonts w:hint="eastAsia"/>
          <w:color w:val="FF0000"/>
          <w:sz w:val="44"/>
          <w:szCs w:val="44"/>
        </w:rPr>
        <w:t>工号查询</w:t>
      </w:r>
      <w:r w:rsidR="0055596C">
        <w:rPr>
          <w:rFonts w:hint="eastAsia"/>
          <w:color w:val="FF0000"/>
          <w:sz w:val="44"/>
          <w:szCs w:val="44"/>
        </w:rPr>
        <w:t>”</w:t>
      </w:r>
      <w:r w:rsidRPr="0042256C">
        <w:rPr>
          <w:rFonts w:hint="eastAsia"/>
          <w:sz w:val="24"/>
          <w:szCs w:val="24"/>
        </w:rPr>
        <w:t>进行查询。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noProof/>
          <w:sz w:val="24"/>
          <w:szCs w:val="24"/>
        </w:rPr>
        <w:lastRenderedPageBreak/>
        <w:drawing>
          <wp:inline distT="0" distB="0" distL="0" distR="0" wp14:anchorId="11646DD4" wp14:editId="54D623A0">
            <wp:extent cx="5274310" cy="31115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Default="00C04CC2" w:rsidP="0042256C">
      <w:pPr>
        <w:spacing w:line="360" w:lineRule="auto"/>
        <w:jc w:val="left"/>
        <w:rPr>
          <w:sz w:val="24"/>
          <w:szCs w:val="24"/>
        </w:rPr>
      </w:pPr>
    </w:p>
    <w:p w:rsidR="003C418A" w:rsidRDefault="003C418A" w:rsidP="0042256C">
      <w:pPr>
        <w:spacing w:line="360" w:lineRule="auto"/>
        <w:jc w:val="left"/>
      </w:pPr>
      <w:r>
        <w:t>进入人事工号查询界面。</w:t>
      </w:r>
      <w:r>
        <w:t xml:space="preserve"> </w:t>
      </w:r>
      <w:r>
        <w:t>填写姓名和另一项信息，点击</w:t>
      </w:r>
      <w:r w:rsidR="001D36B6">
        <w:rPr>
          <w:rFonts w:hint="eastAsia"/>
        </w:rPr>
        <w:t>“</w:t>
      </w:r>
      <w:r>
        <w:t>搜索</w:t>
      </w:r>
      <w:r w:rsidR="001D36B6">
        <w:rPr>
          <w:rFonts w:hint="eastAsia"/>
        </w:rPr>
        <w:t>”</w:t>
      </w:r>
      <w:r>
        <w:t>。</w:t>
      </w:r>
    </w:p>
    <w:p w:rsidR="003C418A" w:rsidRPr="0042256C" w:rsidRDefault="003C418A" w:rsidP="0042256C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6922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8A" w:rsidRDefault="003C418A" w:rsidP="0042256C">
      <w:pPr>
        <w:spacing w:line="360" w:lineRule="auto"/>
        <w:jc w:val="left"/>
        <w:rPr>
          <w:sz w:val="24"/>
          <w:szCs w:val="24"/>
        </w:rPr>
      </w:pPr>
    </w:p>
    <w:p w:rsidR="00E250BD" w:rsidRDefault="00E250BD" w:rsidP="003C418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若忘记密码，可点击</w:t>
      </w:r>
      <w:r w:rsidRPr="00E250BD">
        <w:rPr>
          <w:rFonts w:hint="eastAsia"/>
          <w:color w:val="FF0000"/>
          <w:sz w:val="44"/>
          <w:szCs w:val="44"/>
        </w:rPr>
        <w:t>“忘记密码”</w:t>
      </w:r>
      <w:r>
        <w:rPr>
          <w:rFonts w:hint="eastAsia"/>
          <w:sz w:val="24"/>
          <w:szCs w:val="24"/>
        </w:rPr>
        <w:t>，进入找回密码页面。</w:t>
      </w:r>
    </w:p>
    <w:p w:rsidR="00E250BD" w:rsidRDefault="00E250BD" w:rsidP="003C418A">
      <w:pPr>
        <w:spacing w:line="360" w:lineRule="auto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49390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3C418A">
      <w:pPr>
        <w:spacing w:line="360" w:lineRule="auto"/>
        <w:jc w:val="left"/>
        <w:rPr>
          <w:sz w:val="24"/>
          <w:szCs w:val="24"/>
        </w:rPr>
      </w:pPr>
      <w:r w:rsidRPr="003C418A">
        <w:rPr>
          <w:rFonts w:hint="eastAsia"/>
          <w:color w:val="FF0000"/>
          <w:sz w:val="44"/>
          <w:szCs w:val="44"/>
        </w:rPr>
        <w:t>注意：</w:t>
      </w:r>
      <w:r w:rsidRPr="0042256C">
        <w:rPr>
          <w:rFonts w:hint="eastAsia"/>
          <w:sz w:val="24"/>
          <w:szCs w:val="24"/>
        </w:rPr>
        <w:t>学生账号为学号或者身份证号，教职工账号为人事工号、身份证号或者安全手机号。人事工号可通过右上角进行查询。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sz w:val="24"/>
          <w:szCs w:val="24"/>
        </w:rPr>
        <w:t xml:space="preserve"> </w:t>
      </w:r>
      <w:r w:rsidRPr="0042256C">
        <w:rPr>
          <w:noProof/>
          <w:sz w:val="24"/>
          <w:szCs w:val="24"/>
        </w:rPr>
        <w:lastRenderedPageBreak/>
        <w:drawing>
          <wp:inline distT="0" distB="0" distL="0" distR="0" wp14:anchorId="36218126" wp14:editId="3E646858">
            <wp:extent cx="5274310" cy="29527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sz w:val="24"/>
          <w:szCs w:val="24"/>
        </w:rPr>
        <w:t xml:space="preserve"> 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>3</w:t>
      </w:r>
      <w:r w:rsidRPr="0042256C">
        <w:rPr>
          <w:rFonts w:hint="eastAsia"/>
          <w:sz w:val="24"/>
          <w:szCs w:val="24"/>
        </w:rPr>
        <w:t>、用户名和密码输入正确，即可进入流程平台。</w:t>
      </w:r>
      <w:r w:rsidR="00122E81">
        <w:rPr>
          <w:rFonts w:hint="eastAsia"/>
          <w:sz w:val="24"/>
          <w:szCs w:val="24"/>
        </w:rPr>
        <w:t>左侧栏目里选择</w:t>
      </w:r>
      <w:r w:rsidR="00122E81" w:rsidRPr="00122E81">
        <w:rPr>
          <w:rFonts w:hint="eastAsia"/>
          <w:color w:val="FF0000"/>
          <w:sz w:val="44"/>
          <w:szCs w:val="44"/>
        </w:rPr>
        <w:t>“现教中心”。</w:t>
      </w:r>
      <w:r w:rsidR="0055596C" w:rsidRPr="0042256C">
        <w:rPr>
          <w:rFonts w:hint="eastAsia"/>
          <w:sz w:val="24"/>
          <w:szCs w:val="24"/>
        </w:rPr>
        <w:t>在办事中心里选择要办理的流程</w:t>
      </w:r>
      <w:r w:rsidR="0055596C" w:rsidRPr="0055596C">
        <w:rPr>
          <w:rFonts w:hint="eastAsia"/>
          <w:color w:val="FF0000"/>
          <w:sz w:val="44"/>
          <w:szCs w:val="44"/>
        </w:rPr>
        <w:t>“信息系统外网服务申请”</w:t>
      </w:r>
      <w:r w:rsidR="0055596C" w:rsidRPr="0042256C">
        <w:rPr>
          <w:rFonts w:hint="eastAsia"/>
          <w:sz w:val="24"/>
          <w:szCs w:val="24"/>
        </w:rPr>
        <w:t>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sz w:val="24"/>
          <w:szCs w:val="24"/>
        </w:rPr>
        <w:t xml:space="preserve"> </w:t>
      </w:r>
      <w:r w:rsidR="0055596C">
        <w:rPr>
          <w:noProof/>
          <w:sz w:val="24"/>
          <w:szCs w:val="24"/>
        </w:rPr>
        <w:drawing>
          <wp:inline distT="0" distB="0" distL="0" distR="0">
            <wp:extent cx="5274310" cy="32778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122E81" w:rsidP="0042256C">
      <w:pPr>
        <w:spacing w:line="360" w:lineRule="auto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>4</w:t>
      </w:r>
      <w:r w:rsidRPr="0042256C">
        <w:rPr>
          <w:rFonts w:hint="eastAsia"/>
          <w:sz w:val="24"/>
          <w:szCs w:val="24"/>
        </w:rPr>
        <w:t>、</w:t>
      </w:r>
      <w:r w:rsidR="0055596C">
        <w:rPr>
          <w:rFonts w:hint="eastAsia"/>
          <w:sz w:val="24"/>
          <w:szCs w:val="24"/>
        </w:rPr>
        <w:t>填写申请。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noProof/>
          <w:sz w:val="24"/>
          <w:szCs w:val="24"/>
        </w:rPr>
        <w:lastRenderedPageBreak/>
        <w:drawing>
          <wp:inline distT="0" distB="0" distL="0" distR="0" wp14:anchorId="6EB1EE02" wp14:editId="3B04C2EE">
            <wp:extent cx="5671086" cy="2695575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488" cy="26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>5</w:t>
      </w:r>
      <w:r w:rsidRPr="0042256C">
        <w:rPr>
          <w:rFonts w:hint="eastAsia"/>
          <w:sz w:val="24"/>
          <w:szCs w:val="24"/>
        </w:rPr>
        <w:t>、填写完毕后，点击</w:t>
      </w:r>
      <w:r w:rsidRPr="00122E81">
        <w:rPr>
          <w:rFonts w:hint="eastAsia"/>
          <w:color w:val="FF0000"/>
          <w:sz w:val="44"/>
          <w:szCs w:val="44"/>
        </w:rPr>
        <w:t>左上角</w:t>
      </w:r>
      <w:r w:rsidRPr="0042256C">
        <w:rPr>
          <w:rFonts w:hint="eastAsia"/>
          <w:sz w:val="24"/>
          <w:szCs w:val="24"/>
        </w:rPr>
        <w:t>的“提交申请”进行提交。要终止申请，则点击“终止”。若要保存草稿，点击</w:t>
      </w:r>
      <w:r w:rsidRPr="005900FB">
        <w:rPr>
          <w:rFonts w:hint="eastAsia"/>
          <w:color w:val="FF0000"/>
          <w:sz w:val="44"/>
          <w:szCs w:val="44"/>
        </w:rPr>
        <w:t>右上角</w:t>
      </w:r>
      <w:r w:rsidRPr="0042256C">
        <w:rPr>
          <w:rFonts w:hint="eastAsia"/>
          <w:sz w:val="24"/>
          <w:szCs w:val="24"/>
        </w:rPr>
        <w:t>的保存图标进行保存。</w:t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noProof/>
          <w:sz w:val="24"/>
          <w:szCs w:val="24"/>
        </w:rPr>
        <w:drawing>
          <wp:inline distT="0" distB="0" distL="0" distR="0" wp14:anchorId="40B6F635" wp14:editId="46102F9D">
            <wp:extent cx="5274310" cy="250507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</w:p>
    <w:p w:rsidR="00C04CC2" w:rsidRPr="0042256C" w:rsidRDefault="00C04CC2" w:rsidP="0042256C">
      <w:pPr>
        <w:spacing w:line="360" w:lineRule="auto"/>
        <w:jc w:val="left"/>
        <w:rPr>
          <w:sz w:val="24"/>
          <w:szCs w:val="24"/>
        </w:rPr>
      </w:pPr>
      <w:r w:rsidRPr="0042256C">
        <w:rPr>
          <w:rFonts w:hint="eastAsia"/>
          <w:sz w:val="24"/>
          <w:szCs w:val="24"/>
        </w:rPr>
        <w:t>6</w:t>
      </w:r>
      <w:r w:rsidR="001D36B6">
        <w:rPr>
          <w:rFonts w:hint="eastAsia"/>
          <w:sz w:val="24"/>
          <w:szCs w:val="24"/>
        </w:rPr>
        <w:t>、提交成功后，申请会按顺序流转到相关负责人处进行办理，</w:t>
      </w:r>
      <w:r w:rsidRPr="00122E81">
        <w:rPr>
          <w:rFonts w:hint="eastAsia"/>
          <w:color w:val="FF0000"/>
          <w:sz w:val="44"/>
          <w:szCs w:val="44"/>
        </w:rPr>
        <w:t>完成申请</w:t>
      </w:r>
      <w:r w:rsidRPr="0042256C">
        <w:rPr>
          <w:rFonts w:hint="eastAsia"/>
          <w:sz w:val="24"/>
          <w:szCs w:val="24"/>
        </w:rPr>
        <w:t>。</w:t>
      </w:r>
    </w:p>
    <w:sectPr w:rsidR="00C04CC2" w:rsidRPr="0042256C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700" w:rsidRDefault="00367700" w:rsidP="00C5253A">
      <w:r>
        <w:separator/>
      </w:r>
    </w:p>
  </w:endnote>
  <w:endnote w:type="continuationSeparator" w:id="0">
    <w:p w:rsidR="00367700" w:rsidRDefault="00367700" w:rsidP="00C5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5664694"/>
      <w:docPartObj>
        <w:docPartGallery w:val="Page Numbers (Bottom of Page)"/>
        <w:docPartUnique/>
      </w:docPartObj>
    </w:sdtPr>
    <w:sdtContent>
      <w:p w:rsidR="00174F46" w:rsidRDefault="00174F4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74F46">
          <w:rPr>
            <w:noProof/>
            <w:lang w:val="zh-CN"/>
          </w:rPr>
          <w:t>2</w:t>
        </w:r>
        <w:r>
          <w:fldChar w:fldCharType="end"/>
        </w:r>
      </w:p>
    </w:sdtContent>
  </w:sdt>
  <w:p w:rsidR="00174F46" w:rsidRDefault="00174F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700" w:rsidRDefault="00367700" w:rsidP="00C5253A">
      <w:r>
        <w:separator/>
      </w:r>
    </w:p>
  </w:footnote>
  <w:footnote w:type="continuationSeparator" w:id="0">
    <w:p w:rsidR="00367700" w:rsidRDefault="00367700" w:rsidP="00C525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5FC"/>
    <w:rsid w:val="00122E81"/>
    <w:rsid w:val="00174F46"/>
    <w:rsid w:val="001D36B6"/>
    <w:rsid w:val="00367700"/>
    <w:rsid w:val="003C418A"/>
    <w:rsid w:val="004029DB"/>
    <w:rsid w:val="004035FC"/>
    <w:rsid w:val="0042256C"/>
    <w:rsid w:val="0055596C"/>
    <w:rsid w:val="005900FB"/>
    <w:rsid w:val="00776C41"/>
    <w:rsid w:val="00C04CC2"/>
    <w:rsid w:val="00C5253A"/>
    <w:rsid w:val="00D03C31"/>
    <w:rsid w:val="00D745BF"/>
    <w:rsid w:val="00DE47F2"/>
    <w:rsid w:val="00E2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225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4C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4CC2"/>
    <w:rPr>
      <w:sz w:val="18"/>
      <w:szCs w:val="18"/>
    </w:rPr>
  </w:style>
  <w:style w:type="character" w:styleId="a4">
    <w:name w:val="Hyperlink"/>
    <w:basedOn w:val="a0"/>
    <w:uiPriority w:val="99"/>
    <w:unhideWhenUsed/>
    <w:rsid w:val="00C04CC2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42256C"/>
    <w:rPr>
      <w:b/>
      <w:bCs/>
      <w:kern w:val="44"/>
      <w:sz w:val="44"/>
      <w:szCs w:val="44"/>
    </w:rPr>
  </w:style>
  <w:style w:type="character" w:styleId="a5">
    <w:name w:val="FollowedHyperlink"/>
    <w:basedOn w:val="a0"/>
    <w:uiPriority w:val="99"/>
    <w:semiHidden/>
    <w:unhideWhenUsed/>
    <w:rsid w:val="0042256C"/>
    <w:rPr>
      <w:color w:val="954F72" w:themeColor="followedHyperlink"/>
      <w:u w:val="single"/>
    </w:rPr>
  </w:style>
  <w:style w:type="paragraph" w:styleId="a6">
    <w:name w:val="header"/>
    <w:basedOn w:val="a"/>
    <w:link w:val="Char0"/>
    <w:uiPriority w:val="99"/>
    <w:unhideWhenUsed/>
    <w:rsid w:val="00C525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5253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525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525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225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4C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4CC2"/>
    <w:rPr>
      <w:sz w:val="18"/>
      <w:szCs w:val="18"/>
    </w:rPr>
  </w:style>
  <w:style w:type="character" w:styleId="a4">
    <w:name w:val="Hyperlink"/>
    <w:basedOn w:val="a0"/>
    <w:uiPriority w:val="99"/>
    <w:unhideWhenUsed/>
    <w:rsid w:val="00C04CC2"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rsid w:val="0042256C"/>
    <w:rPr>
      <w:b/>
      <w:bCs/>
      <w:kern w:val="44"/>
      <w:sz w:val="44"/>
      <w:szCs w:val="44"/>
    </w:rPr>
  </w:style>
  <w:style w:type="character" w:styleId="a5">
    <w:name w:val="FollowedHyperlink"/>
    <w:basedOn w:val="a0"/>
    <w:uiPriority w:val="99"/>
    <w:semiHidden/>
    <w:unhideWhenUsed/>
    <w:rsid w:val="0042256C"/>
    <w:rPr>
      <w:color w:val="954F72" w:themeColor="followedHyperlink"/>
      <w:u w:val="single"/>
    </w:rPr>
  </w:style>
  <w:style w:type="paragraph" w:styleId="a6">
    <w:name w:val="header"/>
    <w:basedOn w:val="a"/>
    <w:link w:val="Char0"/>
    <w:uiPriority w:val="99"/>
    <w:unhideWhenUsed/>
    <w:rsid w:val="00C525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5253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525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525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met.ntu.edu.cn/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microsoft.com/office/2007/relationships/stylesWithEffects" Target="stylesWithEffects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yperlink" Target="http://aff.ntu.edu.cn/" TargetMode="Externa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6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系统管理员</dc:creator>
  <cp:keywords/>
  <dc:description/>
  <cp:lastModifiedBy>系统管理员</cp:lastModifiedBy>
  <cp:revision>23</cp:revision>
  <cp:lastPrinted>2017-10-30T01:16:00Z</cp:lastPrinted>
  <dcterms:created xsi:type="dcterms:W3CDTF">2017-10-26T03:22:00Z</dcterms:created>
  <dcterms:modified xsi:type="dcterms:W3CDTF">2017-10-30T01:23:00Z</dcterms:modified>
</cp:coreProperties>
</file>